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CESI黑体-GB2312" w:hAnsi="CESI黑体-GB2312" w:eastAsia="CESI黑体-GB2312" w:cs="CESI黑体-GB2312"/>
          <w:b w:val="0"/>
          <w:bCs w:val="0"/>
          <w:sz w:val="32"/>
          <w:szCs w:val="32"/>
          <w:lang w:eastAsia="zh-CN"/>
        </w:rPr>
      </w:pPr>
      <w:r>
        <w:rPr>
          <w:rFonts w:hint="eastAsia" w:ascii="CESI黑体-GB2312" w:hAnsi="CESI黑体-GB2312" w:eastAsia="CESI黑体-GB2312" w:cs="CESI黑体-GB2312"/>
          <w:b w:val="0"/>
          <w:bCs w:val="0"/>
          <w:sz w:val="32"/>
          <w:szCs w:val="32"/>
          <w:lang w:eastAsia="zh-CN"/>
        </w:rPr>
        <w:t>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方正小标宋简体" w:hAnsi="方正小标宋简体" w:eastAsia="方正小标宋简体" w:cs="方正小标宋简体"/>
          <w:i w:val="0"/>
          <w:iCs w:val="0"/>
          <w:caps w:val="0"/>
          <w:color w:val="333333"/>
          <w:spacing w:val="0"/>
          <w:sz w:val="44"/>
          <w:szCs w:val="44"/>
        </w:rPr>
      </w:pPr>
      <w:r>
        <w:rPr>
          <w:rFonts w:hint="eastAsia" w:ascii="方正小标宋简体" w:hAnsi="方正小标宋简体" w:eastAsia="方正小标宋简体" w:cs="方正小标宋简体"/>
          <w:i w:val="0"/>
          <w:iCs w:val="0"/>
          <w:caps w:val="0"/>
          <w:color w:val="333333"/>
          <w:spacing w:val="0"/>
          <w:sz w:val="44"/>
          <w:szCs w:val="44"/>
          <w:shd w:val="clear" w:color="auto" w:fill="FFFFFF"/>
          <w:lang w:val="en-US" w:eastAsia="zh-CN"/>
        </w:rPr>
        <w:t>2021黄石磁湖半程马拉松线上跑</w:t>
      </w:r>
      <w:r>
        <w:rPr>
          <w:rFonts w:hint="eastAsia" w:ascii="方正小标宋简体" w:hAnsi="方正小标宋简体" w:eastAsia="方正小标宋简体" w:cs="方正小标宋简体"/>
          <w:i w:val="0"/>
          <w:iCs w:val="0"/>
          <w:caps w:val="0"/>
          <w:color w:val="333333"/>
          <w:spacing w:val="0"/>
          <w:sz w:val="44"/>
          <w:szCs w:val="44"/>
          <w:shd w:val="clear" w:color="auto" w:fill="FFFFFF"/>
          <w:lang w:eastAsia="zh-CN"/>
        </w:rPr>
        <w:t>活动</w:t>
      </w:r>
    </w:p>
    <w:p>
      <w:pPr>
        <w:jc w:val="center"/>
        <w:rPr>
          <w:rFonts w:hint="eastAsia" w:ascii="方正小标宋简体" w:hAnsi="方正小标宋简体" w:eastAsia="方正小标宋简体" w:cs="方正小标宋简体"/>
          <w:i w:val="0"/>
          <w:iCs w:val="0"/>
          <w:caps w:val="0"/>
          <w:color w:val="333333"/>
          <w:spacing w:val="0"/>
          <w:kern w:val="0"/>
          <w:sz w:val="44"/>
          <w:szCs w:val="44"/>
          <w:shd w:val="clear" w:color="auto" w:fill="FFFFFF"/>
          <w:lang w:val="en-US" w:eastAsia="zh-CN" w:bidi="ar"/>
        </w:rPr>
      </w:pPr>
      <w:bookmarkStart w:id="0" w:name="_GoBack"/>
      <w:bookmarkEnd w:id="0"/>
      <w:r>
        <w:rPr>
          <w:rFonts w:hint="eastAsia" w:ascii="方正小标宋简体" w:hAnsi="方正小标宋简体" w:eastAsia="方正小标宋简体" w:cs="方正小标宋简体"/>
          <w:i w:val="0"/>
          <w:iCs w:val="0"/>
          <w:caps w:val="0"/>
          <w:color w:val="333333"/>
          <w:spacing w:val="0"/>
          <w:kern w:val="0"/>
          <w:sz w:val="44"/>
          <w:szCs w:val="44"/>
          <w:shd w:val="clear" w:color="auto" w:fill="FFFFFF"/>
          <w:lang w:val="en-US" w:eastAsia="zh-CN" w:bidi="ar"/>
        </w:rPr>
        <w:t>采购主要内容和要求</w:t>
      </w:r>
    </w:p>
    <w:p>
      <w:pPr>
        <w:rPr>
          <w:rFonts w:hint="eastAsia" w:ascii="CESI仿宋-GB2312" w:hAnsi="CESI仿宋-GB2312" w:eastAsia="CESI仿宋-GB2312" w:cs="CESI仿宋-GB2312"/>
          <w:sz w:val="32"/>
          <w:szCs w:val="32"/>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CESI黑体-GB2312" w:hAnsi="CESI黑体-GB2312" w:eastAsia="CESI黑体-GB2312" w:cs="CESI黑体-GB2312"/>
          <w:i w:val="0"/>
          <w:iCs w:val="0"/>
          <w:caps w:val="0"/>
          <w:color w:val="333333"/>
          <w:spacing w:val="0"/>
          <w:sz w:val="32"/>
          <w:szCs w:val="32"/>
          <w:shd w:val="clear" w:color="auto" w:fill="FFFFFF"/>
          <w:lang w:val="en-US" w:eastAsia="zh-CN"/>
        </w:rPr>
      </w:pPr>
      <w:r>
        <w:rPr>
          <w:rFonts w:hint="eastAsia" w:ascii="CESI黑体-GB2312" w:hAnsi="CESI黑体-GB2312" w:eastAsia="CESI黑体-GB2312" w:cs="CESI黑体-GB2312"/>
          <w:i w:val="0"/>
          <w:iCs w:val="0"/>
          <w:caps w:val="0"/>
          <w:color w:val="333333"/>
          <w:spacing w:val="0"/>
          <w:sz w:val="32"/>
          <w:szCs w:val="32"/>
          <w:shd w:val="clear" w:color="auto" w:fill="FFFFFF"/>
          <w:lang w:val="en-US" w:eastAsia="zh-CN"/>
        </w:rPr>
        <w:t>一、项目内容概况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（一）活动名称：2021黄石磁湖半程马拉松线上跑活动</w:t>
      </w:r>
    </w:p>
    <w:p>
      <w:pPr>
        <w:ind w:firstLine="640" w:firstLineChars="200"/>
        <w:jc w:val="left"/>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（二）活动时间：202</w:t>
      </w:r>
      <w:r>
        <w:rPr>
          <w:rFonts w:hint="default" w:ascii="CESI仿宋-GB2312" w:hAnsi="CESI仿宋-GB2312" w:eastAsia="CESI仿宋-GB2312" w:cs="CESI仿宋-GB2312"/>
          <w:sz w:val="32"/>
          <w:szCs w:val="32"/>
          <w:lang w:eastAsia="zh-CN"/>
        </w:rPr>
        <w:t>2</w:t>
      </w:r>
      <w:r>
        <w:rPr>
          <w:rFonts w:hint="eastAsia" w:ascii="CESI仿宋-GB2312" w:hAnsi="CESI仿宋-GB2312" w:eastAsia="CESI仿宋-GB2312" w:cs="CESI仿宋-GB2312"/>
          <w:sz w:val="32"/>
          <w:szCs w:val="32"/>
          <w:lang w:val="en-US" w:eastAsia="zh-CN"/>
        </w:rPr>
        <w:t>年</w:t>
      </w:r>
      <w:r>
        <w:rPr>
          <w:rFonts w:hint="default" w:ascii="CESI仿宋-GB2312" w:hAnsi="CESI仿宋-GB2312" w:eastAsia="CESI仿宋-GB2312" w:cs="CESI仿宋-GB2312"/>
          <w:sz w:val="32"/>
          <w:szCs w:val="32"/>
          <w:lang w:eastAsia="zh-CN"/>
        </w:rPr>
        <w:t>5</w:t>
      </w:r>
      <w:r>
        <w:rPr>
          <w:rFonts w:hint="eastAsia" w:ascii="CESI仿宋-GB2312" w:hAnsi="CESI仿宋-GB2312" w:eastAsia="CESI仿宋-GB2312" w:cs="CESI仿宋-GB2312"/>
          <w:sz w:val="32"/>
          <w:szCs w:val="32"/>
          <w:lang w:val="en-US" w:eastAsia="zh-CN"/>
        </w:rPr>
        <w:t>月</w:t>
      </w:r>
    </w:p>
    <w:p>
      <w:pPr>
        <w:ind w:firstLine="640" w:firstLineChars="200"/>
        <w:jc w:val="left"/>
        <w:rPr>
          <w:rFonts w:hint="default"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（三）主办单位：</w:t>
      </w:r>
      <w:r>
        <w:rPr>
          <w:rFonts w:hint="default" w:ascii="CESI仿宋-GB2312" w:hAnsi="CESI仿宋-GB2312" w:eastAsia="CESI仿宋-GB2312" w:cs="CESI仿宋-GB2312"/>
          <w:sz w:val="32"/>
          <w:szCs w:val="32"/>
          <w:lang w:eastAsia="zh-CN"/>
        </w:rPr>
        <w:t>黄石市体育事业发展中心</w:t>
      </w:r>
    </w:p>
    <w:p>
      <w:pPr>
        <w:ind w:firstLine="640" w:firstLineChars="200"/>
        <w:jc w:val="left"/>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（四）活动项目：</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项目一：</w:t>
      </w:r>
      <w:r>
        <w:rPr>
          <w:rFonts w:hint="default" w:ascii="CESI仿宋-GB2312" w:hAnsi="CESI仿宋-GB2312" w:eastAsia="CESI仿宋-GB2312" w:cs="CESI仿宋-GB2312"/>
          <w:sz w:val="32"/>
          <w:szCs w:val="32"/>
          <w:lang w:eastAsia="zh-CN"/>
        </w:rPr>
        <w:t>线上跑活动</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CESI仿宋-GB2312" w:hAnsi="CESI仿宋-GB2312" w:eastAsia="CESI仿宋-GB2312" w:cs="CESI仿宋-GB2312"/>
          <w:sz w:val="32"/>
          <w:szCs w:val="21"/>
          <w:lang w:val="en-US" w:eastAsia="zh-CN"/>
        </w:rPr>
      </w:pPr>
      <w:r>
        <w:rPr>
          <w:rFonts w:hint="eastAsia" w:ascii="CESI仿宋-GB2312" w:hAnsi="CESI仿宋-GB2312" w:eastAsia="CESI仿宋-GB2312" w:cs="CESI仿宋-GB2312"/>
          <w:sz w:val="32"/>
          <w:szCs w:val="21"/>
          <w:lang w:val="en-US" w:eastAsia="zh-CN"/>
        </w:rPr>
        <w:t xml:space="preserve">1.半程马拉松（21.0975公里）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CESI仿宋-GB2312" w:hAnsi="CESI仿宋-GB2312" w:eastAsia="CESI仿宋-GB2312" w:cs="CESI仿宋-GB2312"/>
          <w:sz w:val="32"/>
          <w:szCs w:val="21"/>
          <w:lang w:val="en-US" w:eastAsia="zh-CN"/>
        </w:rPr>
      </w:pPr>
      <w:r>
        <w:rPr>
          <w:rFonts w:hint="eastAsia" w:ascii="CESI仿宋-GB2312" w:hAnsi="CESI仿宋-GB2312" w:eastAsia="CESI仿宋-GB2312" w:cs="CESI仿宋-GB2312"/>
          <w:sz w:val="32"/>
          <w:szCs w:val="21"/>
          <w:lang w:val="en-US" w:eastAsia="zh-CN"/>
        </w:rPr>
        <w:t xml:space="preserve">2.环湖跑（13.14公里）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sz w:val="32"/>
          <w:szCs w:val="21"/>
          <w:lang w:val="en-US" w:eastAsia="zh-CN"/>
        </w:rPr>
        <w:t xml:space="preserve">3.健康跑（5公里） </w:t>
      </w:r>
    </w:p>
    <w:p>
      <w:pPr>
        <w:ind w:firstLine="640" w:firstLineChars="200"/>
        <w:jc w:val="left"/>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项目二：“我与黄马故事”抖音短视频大赛</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CESI楷体-GB2312" w:hAnsi="CESI楷体-GB2312" w:eastAsia="CESI楷体-GB2312" w:cs="CESI楷体-GB2312"/>
          <w:b w:val="0"/>
          <w:bCs w:val="0"/>
          <w:color w:val="000000"/>
          <w:w w:val="90"/>
          <w:kern w:val="0"/>
          <w:sz w:val="32"/>
          <w:szCs w:val="32"/>
          <w:highlight w:val="none"/>
          <w:lang w:val="en-US" w:eastAsia="zh-CN" w:bidi="ar"/>
        </w:rPr>
      </w:pPr>
      <w:r>
        <w:rPr>
          <w:rFonts w:hint="eastAsia" w:ascii="CESI仿宋-GB2312" w:hAnsi="CESI仿宋-GB2312" w:eastAsia="CESI仿宋-GB2312" w:cs="CESI仿宋-GB2312"/>
          <w:sz w:val="32"/>
          <w:szCs w:val="32"/>
          <w:lang w:val="en-US" w:eastAsia="zh-CN"/>
        </w:rPr>
        <w:t>项目三：打卡点赞评比</w:t>
      </w:r>
    </w:p>
    <w:p>
      <w:pPr>
        <w:numPr>
          <w:ilvl w:val="0"/>
          <w:numId w:val="0"/>
        </w:numPr>
        <w:jc w:val="left"/>
        <w:rPr>
          <w:rFonts w:hint="eastAsia"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eastAsia="zh-CN"/>
        </w:rPr>
        <w:t xml:space="preserve">    （五）</w:t>
      </w:r>
      <w:r>
        <w:rPr>
          <w:rFonts w:hint="eastAsia" w:ascii="CESI仿宋-GB2312" w:hAnsi="CESI仿宋-GB2312" w:eastAsia="CESI仿宋-GB2312" w:cs="CESI仿宋-GB2312"/>
          <w:sz w:val="32"/>
          <w:szCs w:val="32"/>
          <w:lang w:val="en-US" w:eastAsia="zh-CN"/>
        </w:rPr>
        <w:t>赛事奖励设置：</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CESI仿宋-GB2312" w:hAnsi="CESI仿宋-GB2312" w:eastAsia="CESI仿宋-GB2312" w:cs="CESI仿宋-GB2312"/>
          <w:sz w:val="32"/>
          <w:szCs w:val="21"/>
          <w:lang w:val="en-US" w:eastAsia="zh-CN"/>
        </w:rPr>
      </w:pPr>
      <w:r>
        <w:rPr>
          <w:rFonts w:hint="default" w:ascii="CESI仿宋-GB2312" w:hAnsi="CESI仿宋-GB2312" w:eastAsia="CESI仿宋-GB2312" w:cs="CESI仿宋-GB2312"/>
          <w:sz w:val="32"/>
          <w:szCs w:val="21"/>
          <w:lang w:eastAsia="zh-CN"/>
        </w:rPr>
        <w:t>1.</w:t>
      </w:r>
      <w:r>
        <w:rPr>
          <w:rFonts w:hint="eastAsia" w:ascii="CESI仿宋-GB2312" w:hAnsi="CESI仿宋-GB2312" w:eastAsia="CESI仿宋-GB2312" w:cs="CESI仿宋-GB2312"/>
          <w:sz w:val="32"/>
          <w:szCs w:val="21"/>
          <w:lang w:val="en-US" w:eastAsia="zh-CN"/>
        </w:rPr>
        <w:t>为吸引更多选手参与本次活动，组委会将提供20个下一届黄马的半马免费名额、20个环湖跑免费名额，20个健康免费跑名额。</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CESI仿宋-GB2312" w:hAnsi="CESI仿宋-GB2312" w:eastAsia="CESI仿宋-GB2312" w:cs="CESI仿宋-GB2312"/>
          <w:sz w:val="32"/>
          <w:szCs w:val="21"/>
          <w:lang w:val="en-US" w:eastAsia="zh-CN"/>
        </w:rPr>
      </w:pPr>
      <w:r>
        <w:rPr>
          <w:rFonts w:hint="default" w:ascii="CESI仿宋-GB2312" w:hAnsi="CESI仿宋-GB2312" w:eastAsia="CESI仿宋-GB2312" w:cs="CESI仿宋-GB2312"/>
          <w:sz w:val="32"/>
          <w:szCs w:val="21"/>
          <w:lang w:eastAsia="zh-CN"/>
        </w:rPr>
        <w:t>2.</w:t>
      </w:r>
      <w:r>
        <w:rPr>
          <w:rFonts w:hint="eastAsia" w:ascii="CESI仿宋-GB2312" w:hAnsi="CESI仿宋-GB2312" w:eastAsia="CESI仿宋-GB2312" w:cs="CESI仿宋-GB2312"/>
          <w:sz w:val="32"/>
          <w:szCs w:val="21"/>
          <w:lang w:val="en-US" w:eastAsia="zh-CN"/>
        </w:rPr>
        <w:t>线上跑同时在抖音进行“我与黄马故事”短视频大赛，根据点赞量及评论量奖励10名2021黄马线上跑短视频作品的发布者。</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CESI仿宋-GB2312" w:hAnsi="CESI仿宋-GB2312" w:eastAsia="CESI仿宋-GB2312" w:cs="CESI仿宋-GB2312"/>
          <w:sz w:val="32"/>
          <w:szCs w:val="21"/>
          <w:lang w:val="en-US" w:eastAsia="zh-CN"/>
        </w:rPr>
      </w:pPr>
      <w:r>
        <w:rPr>
          <w:rFonts w:hint="default" w:ascii="CESI仿宋-GB2312" w:hAnsi="CESI仿宋-GB2312" w:eastAsia="CESI仿宋-GB2312" w:cs="CESI仿宋-GB2312"/>
          <w:sz w:val="32"/>
          <w:szCs w:val="21"/>
          <w:lang w:eastAsia="zh-CN"/>
        </w:rPr>
        <w:t>3.</w:t>
      </w:r>
      <w:r>
        <w:rPr>
          <w:rFonts w:hint="eastAsia" w:ascii="CESI仿宋-GB2312" w:hAnsi="CESI仿宋-GB2312" w:eastAsia="CESI仿宋-GB2312" w:cs="CESI仿宋-GB2312"/>
          <w:sz w:val="32"/>
          <w:szCs w:val="21"/>
          <w:lang w:val="en-US" w:eastAsia="zh-CN"/>
        </w:rPr>
        <w:t>线上跑同时进行打卡点赞比赛，对打卡黄石特色地标或参与黄马线上跑跑步截图发布微信朋友圈获得点赞数量最多的前10名选手给与奖励。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CESI黑体-GB2312" w:hAnsi="CESI黑体-GB2312" w:eastAsia="CESI黑体-GB2312" w:cs="CESI黑体-GB2312"/>
          <w:i w:val="0"/>
          <w:iCs w:val="0"/>
          <w:caps w:val="0"/>
          <w:color w:val="333333"/>
          <w:spacing w:val="0"/>
          <w:sz w:val="32"/>
          <w:szCs w:val="32"/>
          <w:shd w:val="clear" w:color="auto" w:fill="FFFFFF"/>
          <w:lang w:val="en-US" w:eastAsia="zh-CN"/>
        </w:rPr>
      </w:pPr>
      <w:r>
        <w:rPr>
          <w:rFonts w:hint="eastAsia" w:ascii="CESI黑体-GB2312" w:hAnsi="CESI黑体-GB2312" w:eastAsia="CESI黑体-GB2312" w:cs="CESI黑体-GB2312"/>
          <w:i w:val="0"/>
          <w:iCs w:val="0"/>
          <w:caps w:val="0"/>
          <w:color w:val="333333"/>
          <w:spacing w:val="0"/>
          <w:sz w:val="32"/>
          <w:szCs w:val="32"/>
          <w:shd w:val="clear" w:color="auto" w:fill="FFFFFF"/>
          <w:lang w:val="en-US" w:eastAsia="zh-CN"/>
        </w:rPr>
        <w:t>二、采购要求</w:t>
      </w:r>
    </w:p>
    <w:p>
      <w:pPr>
        <w:numPr>
          <w:ilvl w:val="0"/>
          <w:numId w:val="0"/>
        </w:numPr>
        <w:jc w:val="left"/>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w:t>
      </w:r>
      <w:r>
        <w:rPr>
          <w:rFonts w:hint="default" w:ascii="CESI仿宋-GB2312" w:hAnsi="CESI仿宋-GB2312" w:eastAsia="CESI仿宋-GB2312" w:cs="CESI仿宋-GB2312"/>
          <w:sz w:val="32"/>
          <w:szCs w:val="32"/>
          <w:lang w:eastAsia="zh-CN"/>
        </w:rPr>
        <w:t xml:space="preserve"> </w:t>
      </w:r>
      <w:r>
        <w:rPr>
          <w:rFonts w:hint="eastAsia" w:ascii="CESI仿宋-GB2312" w:hAnsi="CESI仿宋-GB2312" w:eastAsia="CESI仿宋-GB2312" w:cs="CESI仿宋-GB2312"/>
          <w:sz w:val="32"/>
          <w:szCs w:val="32"/>
          <w:lang w:val="en-US" w:eastAsia="zh-CN"/>
        </w:rPr>
        <w:t>（一）项目特色：结合“</w:t>
      </w:r>
      <w:r>
        <w:rPr>
          <w:rFonts w:hint="default" w:ascii="CESI仿宋-GB2312" w:hAnsi="CESI仿宋-GB2312" w:eastAsia="CESI仿宋-GB2312" w:cs="CESI仿宋-GB2312"/>
          <w:sz w:val="32"/>
          <w:szCs w:val="32"/>
          <w:lang w:eastAsia="zh-CN"/>
        </w:rPr>
        <w:t>黄马</w:t>
      </w:r>
      <w:r>
        <w:rPr>
          <w:rFonts w:hint="eastAsia" w:ascii="CESI仿宋-GB2312" w:hAnsi="CESI仿宋-GB2312" w:eastAsia="CESI仿宋-GB2312" w:cs="CESI仿宋-GB2312"/>
          <w:sz w:val="32"/>
          <w:szCs w:val="32"/>
          <w:lang w:val="en-US" w:eastAsia="zh-CN"/>
        </w:rPr>
        <w:t>”及“健康</w:t>
      </w:r>
      <w:r>
        <w:rPr>
          <w:rFonts w:hint="default" w:ascii="CESI仿宋-GB2312" w:hAnsi="CESI仿宋-GB2312" w:eastAsia="CESI仿宋-GB2312" w:cs="CESI仿宋-GB2312"/>
          <w:sz w:val="32"/>
          <w:szCs w:val="32"/>
          <w:lang w:eastAsia="zh-CN"/>
        </w:rPr>
        <w:t>黄石</w:t>
      </w:r>
      <w:r>
        <w:rPr>
          <w:rFonts w:hint="eastAsia" w:ascii="CESI仿宋-GB2312" w:hAnsi="CESI仿宋-GB2312" w:eastAsia="CESI仿宋-GB2312" w:cs="CESI仿宋-GB2312"/>
          <w:sz w:val="32"/>
          <w:szCs w:val="32"/>
          <w:lang w:val="en-US" w:eastAsia="zh-CN"/>
        </w:rPr>
        <w:t>”打造独具特色的</w:t>
      </w:r>
      <w:r>
        <w:rPr>
          <w:rFonts w:hint="default" w:ascii="CESI仿宋-GB2312" w:hAnsi="CESI仿宋-GB2312" w:eastAsia="CESI仿宋-GB2312" w:cs="CESI仿宋-GB2312"/>
          <w:sz w:val="32"/>
          <w:szCs w:val="32"/>
          <w:lang w:eastAsia="zh-CN"/>
        </w:rPr>
        <w:t>“黄马”线上跑</w:t>
      </w:r>
      <w:r>
        <w:rPr>
          <w:rFonts w:hint="eastAsia" w:ascii="CESI仿宋-GB2312" w:hAnsi="CESI仿宋-GB2312" w:eastAsia="CESI仿宋-GB2312" w:cs="CESI仿宋-GB2312"/>
          <w:sz w:val="32"/>
          <w:szCs w:val="32"/>
          <w:lang w:val="en-US" w:eastAsia="zh-CN"/>
        </w:rPr>
        <w:t>活动，在活动新闻传播、证书设计等多方面突出活动主题及有机融入</w:t>
      </w:r>
      <w:r>
        <w:rPr>
          <w:rFonts w:hint="default" w:ascii="CESI仿宋-GB2312" w:hAnsi="CESI仿宋-GB2312" w:eastAsia="CESI仿宋-GB2312" w:cs="CESI仿宋-GB2312"/>
          <w:sz w:val="32"/>
          <w:szCs w:val="32"/>
          <w:lang w:eastAsia="zh-CN"/>
        </w:rPr>
        <w:t>黄石</w:t>
      </w:r>
      <w:r>
        <w:rPr>
          <w:rFonts w:hint="eastAsia" w:ascii="CESI仿宋-GB2312" w:hAnsi="CESI仿宋-GB2312" w:eastAsia="CESI仿宋-GB2312" w:cs="CESI仿宋-GB2312"/>
          <w:sz w:val="32"/>
          <w:szCs w:val="32"/>
          <w:lang w:val="en-US" w:eastAsia="zh-CN"/>
        </w:rPr>
        <w:t>元素，让参与者感受到</w:t>
      </w:r>
      <w:r>
        <w:rPr>
          <w:rFonts w:hint="default" w:ascii="CESI仿宋-GB2312" w:hAnsi="CESI仿宋-GB2312" w:eastAsia="CESI仿宋-GB2312" w:cs="CESI仿宋-GB2312"/>
          <w:sz w:val="32"/>
          <w:szCs w:val="32"/>
          <w:lang w:eastAsia="zh-CN"/>
        </w:rPr>
        <w:t>黄石全民健身文化</w:t>
      </w:r>
      <w:r>
        <w:rPr>
          <w:rFonts w:hint="eastAsia" w:ascii="CESI仿宋-GB2312" w:hAnsi="CESI仿宋-GB2312" w:eastAsia="CESI仿宋-GB2312" w:cs="CESI仿宋-GB2312"/>
          <w:sz w:val="32"/>
          <w:szCs w:val="32"/>
          <w:lang w:val="en-US" w:eastAsia="zh-CN"/>
        </w:rPr>
        <w:t>。</w:t>
      </w:r>
    </w:p>
    <w:p>
      <w:pPr>
        <w:numPr>
          <w:ilvl w:val="0"/>
          <w:numId w:val="0"/>
        </w:numPr>
        <w:ind w:firstLine="640" w:firstLineChars="200"/>
        <w:jc w:val="left"/>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（二）媒体传播：途径广泛，覆盖面大，报道和转载数量大，展现</w:t>
      </w:r>
      <w:r>
        <w:rPr>
          <w:rFonts w:hint="default" w:ascii="CESI仿宋-GB2312" w:hAnsi="CESI仿宋-GB2312" w:eastAsia="CESI仿宋-GB2312" w:cs="CESI仿宋-GB2312"/>
          <w:sz w:val="32"/>
          <w:szCs w:val="32"/>
          <w:lang w:eastAsia="zh-CN"/>
        </w:rPr>
        <w:t>奔跑型黄石</w:t>
      </w:r>
      <w:r>
        <w:rPr>
          <w:rFonts w:hint="eastAsia" w:ascii="CESI仿宋-GB2312" w:hAnsi="CESI仿宋-GB2312" w:eastAsia="CESI仿宋-GB2312" w:cs="CESI仿宋-GB2312"/>
          <w:sz w:val="32"/>
          <w:szCs w:val="32"/>
          <w:lang w:val="en-US" w:eastAsia="zh-CN"/>
        </w:rPr>
        <w:t>的城市活力，传播活动正能量，</w:t>
      </w:r>
      <w:r>
        <w:rPr>
          <w:rFonts w:hint="default" w:ascii="CESI仿宋-GB2312" w:hAnsi="CESI仿宋-GB2312" w:eastAsia="CESI仿宋-GB2312" w:cs="CESI仿宋-GB2312"/>
          <w:sz w:val="32"/>
          <w:szCs w:val="32"/>
          <w:lang w:eastAsia="zh-CN"/>
        </w:rPr>
        <w:t>赛前赛中赛后辐射人群达100万人次以上</w:t>
      </w:r>
      <w:r>
        <w:rPr>
          <w:rFonts w:hint="eastAsia" w:ascii="CESI仿宋-GB2312" w:hAnsi="CESI仿宋-GB2312" w:eastAsia="CESI仿宋-GB2312" w:cs="CESI仿宋-GB2312"/>
          <w:sz w:val="32"/>
          <w:szCs w:val="32"/>
          <w:lang w:val="en-US" w:eastAsia="zh-CN"/>
        </w:rPr>
        <w:t>。</w:t>
      </w:r>
    </w:p>
    <w:p>
      <w:pPr>
        <w:numPr>
          <w:ilvl w:val="0"/>
          <w:numId w:val="0"/>
        </w:numPr>
        <w:ind w:firstLine="640" w:firstLineChars="200"/>
        <w:jc w:val="left"/>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（三）工作内容：中标方需要落实2021黄石磁湖半程马拉松线上跑活动的整体策划、媒体宣传推广、参赛者招募与组织、裁判评选组组建、活动效果设计、电子完赛证书制作与发放、奖品采购与邮寄。</w:t>
      </w:r>
    </w:p>
    <w:p>
      <w:pPr>
        <w:numPr>
          <w:ilvl w:val="0"/>
          <w:numId w:val="0"/>
        </w:numPr>
        <w:ind w:firstLine="640" w:firstLineChars="200"/>
        <w:jc w:val="left"/>
        <w:rPr>
          <w:rFonts w:hint="default"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（四）</w:t>
      </w:r>
      <w:r>
        <w:rPr>
          <w:rFonts w:hint="default" w:ascii="CESI仿宋-GB2312" w:hAnsi="CESI仿宋-GB2312" w:eastAsia="CESI仿宋-GB2312" w:cs="CESI仿宋-GB2312"/>
          <w:sz w:val="32"/>
          <w:szCs w:val="32"/>
          <w:lang w:eastAsia="zh-CN"/>
        </w:rPr>
        <w:t>其他要求</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eastAsia="zh-CN"/>
        </w:rPr>
        <w:t>中标方和采购方签订合同后支付中标价的80%，</w:t>
      </w:r>
      <w:r>
        <w:rPr>
          <w:rFonts w:hint="eastAsia" w:ascii="CESI仿宋-GB2312" w:hAnsi="CESI仿宋-GB2312" w:eastAsia="CESI仿宋-GB2312" w:cs="CESI仿宋-GB2312"/>
          <w:sz w:val="32"/>
          <w:szCs w:val="32"/>
          <w:lang w:val="en-US" w:eastAsia="zh-CN"/>
        </w:rPr>
        <w:t>完成整个项目后，中标</w:t>
      </w:r>
      <w:r>
        <w:rPr>
          <w:rFonts w:hint="default" w:ascii="CESI仿宋-GB2312" w:hAnsi="CESI仿宋-GB2312" w:eastAsia="CESI仿宋-GB2312" w:cs="CESI仿宋-GB2312"/>
          <w:sz w:val="32"/>
          <w:szCs w:val="32"/>
          <w:lang w:eastAsia="zh-CN"/>
        </w:rPr>
        <w:t>方</w:t>
      </w:r>
      <w:r>
        <w:rPr>
          <w:rFonts w:hint="eastAsia" w:ascii="CESI仿宋-GB2312" w:hAnsi="CESI仿宋-GB2312" w:eastAsia="CESI仿宋-GB2312" w:cs="CESI仿宋-GB2312"/>
          <w:sz w:val="32"/>
          <w:szCs w:val="32"/>
          <w:lang w:val="en-US" w:eastAsia="zh-CN"/>
        </w:rPr>
        <w:t>需向</w:t>
      </w:r>
      <w:r>
        <w:rPr>
          <w:rFonts w:hint="default" w:ascii="CESI仿宋-GB2312" w:hAnsi="CESI仿宋-GB2312" w:eastAsia="CESI仿宋-GB2312" w:cs="CESI仿宋-GB2312"/>
          <w:sz w:val="32"/>
          <w:szCs w:val="32"/>
          <w:lang w:eastAsia="zh-CN"/>
        </w:rPr>
        <w:t>采购方</w:t>
      </w:r>
      <w:r>
        <w:rPr>
          <w:rFonts w:hint="eastAsia" w:ascii="CESI仿宋-GB2312" w:hAnsi="CESI仿宋-GB2312" w:eastAsia="CESI仿宋-GB2312" w:cs="CESI仿宋-GB2312"/>
          <w:sz w:val="32"/>
          <w:szCs w:val="32"/>
          <w:lang w:val="en-US" w:eastAsia="zh-CN"/>
        </w:rPr>
        <w:t>提供验收报告，报告内容包含但不限于各活动项目参与情况统计、媒体发稿链接汇总、话题参与量、活动优缺点总结等内容。</w:t>
      </w:r>
      <w:r>
        <w:rPr>
          <w:rFonts w:hint="default" w:ascii="CESI仿宋-GB2312" w:hAnsi="CESI仿宋-GB2312" w:eastAsia="CESI仿宋-GB2312" w:cs="CESI仿宋-GB2312"/>
          <w:sz w:val="32"/>
          <w:szCs w:val="32"/>
          <w:lang w:eastAsia="zh-CN"/>
        </w:rPr>
        <w:t>采购方验收后支付中标价剩余的20%。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黑体-GB2312">
    <w:altName w:val="黑体"/>
    <w:panose1 w:val="02000500000000000000"/>
    <w:charset w:val="86"/>
    <w:family w:val="auto"/>
    <w:pitch w:val="default"/>
    <w:sig w:usb0="00000000" w:usb1="00000000" w:usb2="00000012" w:usb3="00000000" w:csb0="0004000F" w:csb1="00000000"/>
  </w:font>
  <w:font w:name="方正小标宋简体">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CESI楷体-GB2312">
    <w:altName w:val="楷体_GB2312"/>
    <w:panose1 w:val="02000500000000000000"/>
    <w:charset w:val="86"/>
    <w:family w:val="auto"/>
    <w:pitch w:val="default"/>
    <w:sig w:usb0="00000000" w:usb1="00000000" w:usb2="00000012" w:usb3="00000000" w:csb0="0004000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mMWRiZGNkZTcyNTE2ZTNiNGMxODM0YTg0YzQwNTcifQ=="/>
  </w:docVars>
  <w:rsids>
    <w:rsidRoot w:val="19AA568E"/>
    <w:rsid w:val="19AA568E"/>
    <w:rsid w:val="1A372FE6"/>
    <w:rsid w:val="2F313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Body Text First Indent 2"/>
    <w:basedOn w:val="2"/>
    <w:qFormat/>
    <w:uiPriority w:val="0"/>
    <w:pPr>
      <w:adjustRightInd/>
      <w:ind w:firstLine="420"/>
    </w:pPr>
    <w:rPr>
      <w:rFonts w:ascii="Times New Roman" w:eastAsia="宋体"/>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705</Words>
  <Characters>747</Characters>
  <Lines>0</Lines>
  <Paragraphs>0</Paragraphs>
  <TotalTime>40</TotalTime>
  <ScaleCrop>false</ScaleCrop>
  <LinksUpToDate>false</LinksUpToDate>
  <CharactersWithSpaces>758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2022-04-28T08:02:00Z</dcterms:created>
  <dc:creator>Echoes</dc:creator>
  <cp:lastModifiedBy>Echoes</cp:lastModifiedBy>
  <dcterms:modified xsi:type="dcterms:W3CDTF">2022-04-28T08:49:52Z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D368C94137354E1DAF8659155666C8F2</vt:lpwstr>
  </property>
</Properties>
</file>